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6"/>
          <w:szCs w:val="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Packliste fürs Wanderreitlager von </w:t>
      </w: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rtl w:val="0"/>
        </w:rPr>
        <w:t xml:space="preserve">Katharina Strahl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Fürs Pferd: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Großer Bottich fürs Trinkwasser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Gießkanne oder Kanister ums Wasser zu schleppen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Futterschüssel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Notfallration Heu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Eigenes Kraftfutter wenn Pferd sensibel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Mineralfutter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Medikamente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Zaunlitze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Stecken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Stromgerät und volle Batterie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Großes Handtuch für kühlende Auflage bei Hitze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Fliegendecke und Maske und Fliegenspray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Regendecke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Schubkarre und Mistboy mit Kratzer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Heusack zum Tragen des Heu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Für den Menschen: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Zelt, Wohnmobil oder Pferdeanhänger zum drin Schlafen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Schlafstätte z.B. Feldbett, Isomatte oder Luftmatratze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Bettwäsche mit Kopfkissen oder Schlafsack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Mückennetz, Sonnenschutz wie Pavillion</w:t>
      </w:r>
    </w:p>
    <w:p w:rsidR="00000000" w:rsidDel="00000000" w:rsidP="00000000" w:rsidRDefault="00000000" w:rsidRPr="00000000" w14:paraId="0000001B">
      <w:pPr>
        <w:spacing w:after="16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Sitzgelegenheit, Campingtisch</w:t>
      </w:r>
    </w:p>
    <w:p w:rsidR="00000000" w:rsidDel="00000000" w:rsidP="00000000" w:rsidRDefault="00000000" w:rsidRPr="00000000" w14:paraId="0000001C">
      <w:pPr>
        <w:spacing w:after="16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Taschenlampe, Campinglampe oder Windlicht</w:t>
      </w:r>
    </w:p>
    <w:p w:rsidR="00000000" w:rsidDel="00000000" w:rsidP="00000000" w:rsidRDefault="00000000" w:rsidRPr="00000000" w14:paraId="0000001D">
      <w:pPr>
        <w:spacing w:after="16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Taschenmesser, Besteck und Geschirr</w:t>
      </w:r>
    </w:p>
    <w:p w:rsidR="00000000" w:rsidDel="00000000" w:rsidP="00000000" w:rsidRDefault="00000000" w:rsidRPr="00000000" w14:paraId="0000001E">
      <w:pPr>
        <w:spacing w:after="16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Trinkbecher und “Gläser”, Schnappspinnchen</w:t>
      </w:r>
    </w:p>
    <w:p w:rsidR="00000000" w:rsidDel="00000000" w:rsidP="00000000" w:rsidRDefault="00000000" w:rsidRPr="00000000" w14:paraId="0000001F">
      <w:pPr>
        <w:spacing w:after="16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Getränke zum Verzehr am Anhänger</w:t>
      </w:r>
    </w:p>
    <w:p w:rsidR="00000000" w:rsidDel="00000000" w:rsidP="00000000" w:rsidRDefault="00000000" w:rsidRPr="00000000" w14:paraId="00000020">
      <w:pPr>
        <w:spacing w:after="16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Knabberkram</w:t>
      </w:r>
    </w:p>
    <w:p w:rsidR="00000000" w:rsidDel="00000000" w:rsidP="00000000" w:rsidRDefault="00000000" w:rsidRPr="00000000" w14:paraId="00000021">
      <w:pPr>
        <w:spacing w:after="16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Bademantel und Schlappen (der Weg zum Duschkontainer kann lang sein und in der Dusche ist es eng)</w:t>
      </w:r>
    </w:p>
    <w:p w:rsidR="00000000" w:rsidDel="00000000" w:rsidP="00000000" w:rsidRDefault="00000000" w:rsidRPr="00000000" w14:paraId="00000022">
      <w:pPr>
        <w:spacing w:after="16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Schnüre/Seil</w:t>
      </w:r>
    </w:p>
    <w:p w:rsidR="00000000" w:rsidDel="00000000" w:rsidP="00000000" w:rsidRDefault="00000000" w:rsidRPr="00000000" w14:paraId="00000023">
      <w:pPr>
        <w:spacing w:after="16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Wäscheklammern</w:t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oTNR8uyvjFr6tv1fYgpuv/q1Og==">AMUW2mX6ZlAvsPD40EfMgfNHh6aLPclmtSLbveD/qFbiW/Spfbv3XRzTunkE3QH7YHbwtFsKgQqgwKunDDqsOuCuPuVx1AFb76hxA027SjsrDp0Z+/lbUt1wOYNAmirtimOopFt+pA8c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2022-09-26T15:10:04.0000000Z</dcterms:created>
  <dc:creator>Kati Strahl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0x0101008AE9211182A05F41BD1E20BB738C54B3</vt:lpwstr>
  </property>
  <property fmtid="{D5CDD505-2E9C-101B-9397-08002B2CF9AE}" pid="3" name="MediaServiceImageTags">
    <vt:lpwstr/>
  </property>
</Properties>
</file>